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Formulář na Vrácení / Výměnu zboží</w:t>
      </w:r>
    </w:p>
    <w:p w:rsidR="00000000" w:rsidDel="00000000" w:rsidP="00000000" w:rsidRDefault="00000000" w:rsidRPr="00000000" w14:paraId="00000002">
      <w:pPr>
        <w:widowControl w:val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Chci vrátit / vyměnit následující zboží (číslo objednávky, název, barva, velikost)</w:t>
      </w: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55"/>
        <w:gridCol w:w="7185"/>
        <w:tblGridChange w:id="0">
          <w:tblGrid>
            <w:gridCol w:w="2055"/>
            <w:gridCol w:w="71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Číslo objednávky: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Název zboží: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Barva a velikost: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Chci výše uvedené zboží vyměnit za následující zboží (název, barva, velikost)</w:t>
      </w:r>
    </w:p>
    <w:tbl>
      <w:tblPr>
        <w:tblStyle w:val="Table2"/>
        <w:tblW w:w="92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05"/>
        <w:gridCol w:w="5565"/>
        <w:tblGridChange w:id="0">
          <w:tblGrid>
            <w:gridCol w:w="3705"/>
            <w:gridCol w:w="55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Název zboží: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Barva a velikost: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Důvod výměny: (velikost, barva…)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Chci uvedené zboží vrátit a odeslat platbu za zboží na účet:</w:t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105"/>
        <w:gridCol w:w="7470"/>
        <w:tblGridChange w:id="0">
          <w:tblGrid>
            <w:gridCol w:w="1680"/>
            <w:gridCol w:w="105"/>
            <w:gridCol w:w="747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IBAN: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Postup při vrácení / výměně zboží: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Zboží pečlivě zabalte s originálním balením, štítky, fóliemi.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K zabalenému zboží přiložte i vyplněný a vytištěný protokol na Vrácení / Výměnu zboží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Zabalené zboží s protokolem nám odešlete kurýrem na sídlo naší spol. na adresu: </w:t>
      </w:r>
    </w:p>
    <w:p w:rsidR="00000000" w:rsidDel="00000000" w:rsidP="00000000" w:rsidRDefault="00000000" w:rsidRPr="00000000" w14:paraId="0000001D">
      <w:pPr>
        <w:ind w:left="720" w:firstLine="720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0f0f"/>
          <w:sz w:val="24"/>
          <w:szCs w:val="24"/>
          <w:rtl w:val="0"/>
        </w:rPr>
        <w:t xml:space="preserve">  Obchodné meno: WN COMMERCE s.r.o. </w:t>
      </w:r>
    </w:p>
    <w:p w:rsidR="00000000" w:rsidDel="00000000" w:rsidP="00000000" w:rsidRDefault="00000000" w:rsidRPr="00000000" w14:paraId="0000001E">
      <w:pPr>
        <w:ind w:left="720" w:firstLine="720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0f0f"/>
          <w:sz w:val="24"/>
          <w:szCs w:val="24"/>
          <w:rtl w:val="0"/>
        </w:rPr>
        <w:t xml:space="preserve">  Adresa: Mojmírova 3259/10, Žilina 010 01</w:t>
      </w:r>
    </w:p>
    <w:p w:rsidR="00000000" w:rsidDel="00000000" w:rsidP="00000000" w:rsidRDefault="00000000" w:rsidRPr="00000000" w14:paraId="0000001F">
      <w:pPr>
        <w:ind w:left="720" w:firstLine="720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 vyřízení vaší výměny zboží nebo vrácení platby za vrácené zboží vás budeme informovat mailem.</w:t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firstLine="0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